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0739262588.png"/>
            <wp:cNvGraphicFramePr/>
            <a:graphic xmlns:a="http://schemas.openxmlformats.org/drawingml/2006/main">
              <a:graphicData uri="http://schemas.openxmlformats.org/drawingml/2006/picture">
                <pic:pic xmlns:pic="http://schemas.openxmlformats.org/drawingml/2006/picture">
                  <pic:nvPicPr>
                    <pic:cNvPr id="2" name="Picture 2" descr="image1790739262588.png"/>
                    <pic:cNvPicPr>
                      <a:picLocks noChangeAspect="true"/>
                    </pic:cNvPicPr>
                  </pic:nvPicPr>
                  <pic:blipFill>
                    <a:blip r:embed="rId2"/>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b w:val="true"/>
          <w:sz w:val="36"/>
        </w:rPr>
        <w:t>C</w:t>
      </w:r>
      <w:r>
        <w:rPr>
          <w:rFonts w:ascii="Arial" w:hAnsi="Arial" w:cs="Arial" w:eastAsia="Arial"/>
          <w:b w:val="true"/>
          <w:sz w:val="36"/>
        </w:rPr>
        <w:t>LASS 7 – READING SKILL TEST</w:t>
      </w:r>
    </w:p>
    <w:p>
      <w:pPr>
        <w:spacing w:line="270" w:lineRule="auto" w:after="0" w:before="0"/>
        <w:ind w:right="0" w:left="0"/>
      </w:pPr>
      <w:r>
        <w:rPr>
          <w:rFonts w:ascii="Arial" w:hAnsi="Arial" w:cs="Arial" w:eastAsia="Arial"/>
          <w:b w:val="true"/>
          <w:sz w:val="36"/>
        </w:rPr>
        <w:t>Short Reading Passages</w:t>
      </w:r>
    </w:p>
    <w:p>
      <w:pPr>
        <w:spacing w:line="270" w:lineRule="auto" w:after="0" w:before="0"/>
        <w:ind w:right="0" w:left="0"/>
      </w:pPr>
      <w:r>
        <w:rPr>
          <w:rFonts w:ascii="Arial" w:hAnsi="Arial" w:cs="Arial" w:eastAsia="Arial"/>
          <w:b w:val="true"/>
          <w:sz w:val="36"/>
        </w:rPr>
        <w:t>Passage 1: The Honest Choice</w:t>
      </w:r>
    </w:p>
    <w:p>
      <w:pPr>
        <w:spacing w:line="270" w:lineRule="auto" w:after="0" w:before="0"/>
        <w:ind w:right="0" w:left="0"/>
      </w:pPr>
      <w:r>
        <w:rPr>
          <w:rFonts w:ascii="Arial" w:hAnsi="Arial" w:cs="Arial" w:eastAsia="Arial"/>
          <w:sz w:val="36"/>
        </w:rPr>
        <w:t>Rohan found a wallet near the school gate while returning home. It contained some money, an identity card, and a few important receipts. For a moment, he thought about keeping the money because he wanted to buy a new cricket bat. However, he remembered his mother’s advice that honesty is valuable even when nobody is watching. The identity card helped him locate the owner, who lived nearby. Rohan returned the wallet without taking anything from it. The grateful man offered him a reward, but Rohan politely refused. He felt happier knowing that he had made the right choice.</w:t>
      </w:r>
    </w:p>
    <w:p>
      <w:pPr>
        <w:spacing w:line="270" w:lineRule="auto" w:after="0" w:before="0"/>
        <w:ind w:right="0" w:left="0"/>
      </w:pPr>
      <w:r>
        <w:rPr>
          <w:rFonts w:ascii="Arial" w:hAnsi="Arial" w:cs="Arial" w:eastAsia="Arial"/>
          <w:sz w:val="36"/>
        </w:rPr>
        <w:t>Moral: Honesty brings a sense of true satisfaction.</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2: The Forgotten Tree</w:t>
      </w:r>
    </w:p>
    <w:p>
      <w:pPr>
        <w:spacing w:line="270" w:lineRule="auto" w:after="0" w:before="0"/>
        <w:ind w:right="0" w:left="0"/>
      </w:pPr>
      <w:r>
        <w:rPr>
          <w:rFonts w:ascii="Arial" w:hAnsi="Arial" w:cs="Arial" w:eastAsia="Arial"/>
          <w:sz w:val="36"/>
        </w:rPr>
        <w:t>Every morning, Meera walked past an old tree on her way to school. Its branches were dry, and people often threw wrappers around its roots. One afternoon, she decided to clean the area. She collected the litter and requested her classmates to help her water the tree regularly. Gradually, the tree became healthier. Birds began building nests in its branches, and the schoolchildren started sitting beneath its shade during lunch. Meera realised that even a small effort could create a meaningful change. She understood that protecting nature was not the responsibility of a few people but a duty shared by everyone.</w:t>
      </w:r>
    </w:p>
    <w:p>
      <w:pPr>
        <w:spacing w:line="270" w:lineRule="auto" w:after="0" w:before="0"/>
        <w:ind w:right="0" w:left="0"/>
      </w:pPr>
      <w:r>
        <w:rPr>
          <w:rFonts w:ascii="Arial" w:hAnsi="Arial" w:cs="Arial" w:eastAsia="Arial"/>
          <w:sz w:val="36"/>
        </w:rPr>
        <w:t>Moral: Small actions can create lasting changes.</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3: The Patient Potter</w:t>
      </w:r>
    </w:p>
    <w:p>
      <w:pPr>
        <w:spacing w:line="270" w:lineRule="auto" w:after="0" w:before="0"/>
        <w:ind w:right="0" w:left="0"/>
      </w:pPr>
      <w:r>
        <w:rPr>
          <w:rFonts w:ascii="Arial" w:hAnsi="Arial" w:cs="Arial" w:eastAsia="Arial"/>
          <w:sz w:val="36"/>
        </w:rPr>
        <w:t xml:space="preserve">A young boy once visited a potter and asked him to make a beautiful clay pot quickly. The potter smiled and continued working carefully. He shaped the clay, allowed it to dry, and then placed it in a kiln. The boy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0739262617.png"/>
            <wp:cNvGraphicFramePr/>
            <a:graphic xmlns:a="http://schemas.openxmlformats.org/drawingml/2006/main">
              <a:graphicData uri="http://schemas.openxmlformats.org/drawingml/2006/picture">
                <pic:pic xmlns:pic="http://schemas.openxmlformats.org/drawingml/2006/picture">
                  <pic:nvPicPr>
                    <pic:cNvPr id="3" name="Picture 3" descr="image1790739262617.png"/>
                    <pic:cNvPicPr>
                      <a:picLocks noChangeAspect="true"/>
                    </pic:cNvPicPr>
                  </pic:nvPicPr>
                  <pic:blipFill>
                    <a:blip r:embed="rId3"/>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36"/>
        </w:rPr>
        <w:t>became impatient and asked why the process took so long. The potter explained that rushing could make the pot crack or lose its shape. After several hours, the finished pot was strong and elegant. The boy understood that valuable things often require patience and careful effort. From that day onwards, he stopped expecting immediate results and began appreciating the process of learning.</w:t>
      </w:r>
    </w:p>
    <w:p>
      <w:pPr>
        <w:spacing w:line="270" w:lineRule="auto" w:after="0" w:before="0"/>
        <w:ind w:right="0" w:left="0"/>
      </w:pPr>
      <w:r>
        <w:rPr>
          <w:rFonts w:ascii="Arial" w:hAnsi="Arial" w:cs="Arial" w:eastAsia="Arial"/>
          <w:sz w:val="36"/>
        </w:rPr>
        <w:t>Moral: Patience and perseverance lead to lasting results.</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4: The Quiet Helper</w:t>
      </w:r>
    </w:p>
    <w:p>
      <w:pPr>
        <w:spacing w:line="270" w:lineRule="auto" w:after="0" w:before="0"/>
        <w:ind w:right="0" w:left="0"/>
      </w:pPr>
      <w:r>
        <w:rPr>
          <w:rFonts w:ascii="Arial" w:hAnsi="Arial" w:cs="Arial" w:eastAsia="Arial"/>
          <w:sz w:val="36"/>
        </w:rPr>
        <w:t>An elderly woman in a neighbourhood struggled to carry her grocery bags every afternoon. Many people noticed her difficulty but continued walking. One day, Arjun offered to carry the bags to her house. The woman thanked him warmly. The next day, Arjun noticed that another elderly resident needed help crossing the road, so he assisted him too. Soon, other children began helping people in the neighbourhood. Nobody had instructed them to do so. They simply followed Arjun’s example. He realised that kindness could influence others without speeches or rewards. A thoughtful deed, however small, could inspire an entire community.</w:t>
      </w:r>
    </w:p>
    <w:p>
      <w:pPr>
        <w:spacing w:line="270" w:lineRule="auto" w:after="0" w:before="0"/>
        <w:ind w:right="0" w:left="0"/>
      </w:pPr>
      <w:r>
        <w:rPr>
          <w:rFonts w:ascii="Arial" w:hAnsi="Arial" w:cs="Arial" w:eastAsia="Arial"/>
          <w:sz w:val="36"/>
        </w:rPr>
        <w:t>Moral: Kindness becomes powerful when others follow its example.</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5: The Broken Pencil</w:t>
      </w:r>
    </w:p>
    <w:p>
      <w:pPr>
        <w:spacing w:line="270" w:lineRule="auto" w:after="0" w:before="0"/>
        <w:ind w:right="0" w:left="0"/>
      </w:pPr>
      <w:r>
        <w:rPr>
          <w:rFonts w:ascii="Arial" w:hAnsi="Arial" w:cs="Arial" w:eastAsia="Arial"/>
          <w:sz w:val="36"/>
        </w:rPr>
        <w:t xml:space="preserve">During a class test, Anaya accidentally broke her pencil. She became worried because she had no spare pencil with her. The student sitting beside her quietly offered one of his pencils. Anaya thanked him and completed her test. After the examination, she discovered that the boy had only one pencil left. He had willingly shared it despite knowing that he might need it himself. Anaya admired his generosity. She later realised that sharing does not always mean giving away something we do not need. Sometimes, it means thinking about another person even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0739262630.png"/>
            <wp:cNvGraphicFramePr/>
            <a:graphic xmlns:a="http://schemas.openxmlformats.org/drawingml/2006/main">
              <a:graphicData uri="http://schemas.openxmlformats.org/drawingml/2006/picture">
                <pic:pic xmlns:pic="http://schemas.openxmlformats.org/drawingml/2006/picture">
                  <pic:nvPicPr>
                    <pic:cNvPr id="4" name="Picture 4" descr="image1790739262630.png"/>
                    <pic:cNvPicPr>
                      <a:picLocks noChangeAspect="true"/>
                    </pic:cNvPicPr>
                  </pic:nvPicPr>
                  <pic:blipFill>
                    <a:blip r:embed="rId4"/>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36"/>
        </w:rPr>
        <w:t>when we have very little to offer.</w:t>
      </w:r>
    </w:p>
    <w:p>
      <w:pPr>
        <w:spacing w:line="270" w:lineRule="auto" w:after="0" w:before="0"/>
        <w:ind w:right="0" w:left="0"/>
      </w:pPr>
      <w:r>
        <w:rPr>
          <w:rFonts w:ascii="Arial" w:hAnsi="Arial" w:cs="Arial" w:eastAsia="Arial"/>
          <w:sz w:val="36"/>
        </w:rPr>
        <w:t>Moral: True generosity comes from caring, not abundance.</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6: The Power of Listening</w:t>
      </w:r>
    </w:p>
    <w:p>
      <w:pPr>
        <w:spacing w:line="270" w:lineRule="auto" w:after="0" w:before="0"/>
        <w:ind w:right="0" w:left="0"/>
      </w:pPr>
      <w:r>
        <w:rPr>
          <w:rFonts w:ascii="Arial" w:hAnsi="Arial" w:cs="Arial" w:eastAsia="Arial"/>
          <w:sz w:val="36"/>
        </w:rPr>
        <w:t>During a group project, the students had several different ideas. Everyone wanted their own suggestion to be accepted, and the discussion soon became noisy. Kabir remained silent and listened carefully to each person. He noticed that every idea had one useful feature. He suggested combining the strongest parts of all the suggestions. The group agreed, and their final project became more creative than any single idea. Their teacher appreciated their teamwork. Kabir explained that good communication was not only about speaking clearly but also about listening patiently. The students understood that listening could prevent arguments and help people discover better solutions.</w:t>
      </w:r>
    </w:p>
    <w:p>
      <w:pPr>
        <w:spacing w:line="270" w:lineRule="auto" w:after="0" w:before="0"/>
        <w:ind w:right="0" w:left="0"/>
      </w:pPr>
      <w:r>
        <w:rPr>
          <w:rFonts w:ascii="Arial" w:hAnsi="Arial" w:cs="Arial" w:eastAsia="Arial"/>
          <w:sz w:val="36"/>
        </w:rPr>
        <w:t>Moral: Careful listening is an important part of effective communication.</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7: The Unfinished Book</w:t>
      </w:r>
    </w:p>
    <w:p>
      <w:pPr>
        <w:spacing w:line="270" w:lineRule="auto" w:after="0" w:before="0"/>
        <w:ind w:right="0" w:left="0"/>
      </w:pPr>
      <w:r>
        <w:rPr>
          <w:rFonts w:ascii="Arial" w:hAnsi="Arial" w:cs="Arial" w:eastAsia="Arial"/>
          <w:sz w:val="36"/>
        </w:rPr>
        <w:t>Tara borrowed a book from the school library but found it difficult to understand at first. She returned home and considered leaving it unfinished. Instead, she decided to read a few pages every evening. Whenever she encountered an unfamiliar word, she looked it up in a dictionary. Slowly, the story became easier and more interesting. After a week, she finished the book and realised how much her vocabulary had improved. Tara understood that difficulty was not always a sign that something should be abandoned. Sometimes, it was an invitation to become more patient and determined.</w:t>
      </w:r>
    </w:p>
    <w:p>
      <w:pPr>
        <w:spacing w:line="270" w:lineRule="auto" w:after="0" w:before="0"/>
        <w:ind w:right="0" w:left="0"/>
      </w:pPr>
      <w:r>
        <w:rPr>
          <w:rFonts w:ascii="Arial" w:hAnsi="Arial" w:cs="Arial" w:eastAsia="Arial"/>
          <w:sz w:val="36"/>
        </w:rPr>
        <w:t>Moral: Persistence can turn difficulty into achievement.</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8: The Clean Playground</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0739262641.png"/>
            <wp:cNvGraphicFramePr/>
            <a:graphic xmlns:a="http://schemas.openxmlformats.org/drawingml/2006/main">
              <a:graphicData uri="http://schemas.openxmlformats.org/drawingml/2006/picture">
                <pic:pic xmlns:pic="http://schemas.openxmlformats.org/drawingml/2006/picture">
                  <pic:nvPicPr>
                    <pic:cNvPr id="5" name="Picture 5" descr="image1790739262641.png"/>
                    <pic:cNvPicPr>
                      <a:picLocks noChangeAspect="true"/>
                    </pic:cNvPicPr>
                  </pic:nvPicPr>
                  <pic:blipFill>
                    <a:blip r:embed="rId5"/>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36"/>
        </w:rPr>
        <w:t>The school playground was often covered with plastic wrappers after lunch. One morning, the sports teacher asked the students to observe the ground carefully. Instead of scolding them, she asked what they could do to improve the situation. The students suggested placing separate bins for different types of waste. They also decided to remind one another politely to use them. Within a few weeks, the playground became much cleaner. The students felt proud because they had solved the problem themselves. They realised that complaining about a problem was easy, but taking responsibility for solving it required cooperation and discipline.</w:t>
      </w:r>
    </w:p>
    <w:p>
      <w:pPr>
        <w:spacing w:line="270" w:lineRule="auto" w:after="0" w:before="0"/>
        <w:ind w:right="0" w:left="0"/>
      </w:pPr>
      <w:r>
        <w:rPr>
          <w:rFonts w:ascii="Arial" w:hAnsi="Arial" w:cs="Arial" w:eastAsia="Arial"/>
          <w:sz w:val="36"/>
        </w:rPr>
        <w:t>Moral: Responsibility begins when we stop merely complaining and start acting.</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9: The Farmer’s Lesson</w:t>
      </w:r>
    </w:p>
    <w:p>
      <w:pPr>
        <w:spacing w:line="270" w:lineRule="auto" w:after="0" w:before="0"/>
        <w:ind w:right="0" w:left="0"/>
      </w:pPr>
      <w:r>
        <w:rPr>
          <w:rFonts w:ascii="Arial" w:hAnsi="Arial" w:cs="Arial" w:eastAsia="Arial"/>
          <w:sz w:val="36"/>
        </w:rPr>
        <w:t>A farmer gave his two sons a basket of seeds and asked them to plant them carefully. The elder son planted his seeds quickly and forgot to water them regularly. The younger son prepared the soil, watered the seeds, and protected the young plants from animals. After several weeks, the younger son had a healthy crop, while his brother had almost nothing. The farmer explained that success did not depend only on possessing good resources. It also required regular attention and effort. His sons understood that even the best opportunity would be wasted if they did not care for it properly.</w:t>
      </w:r>
    </w:p>
    <w:p>
      <w:pPr>
        <w:spacing w:line="270" w:lineRule="auto" w:after="0" w:before="0"/>
        <w:ind w:right="0" w:left="0"/>
      </w:pPr>
      <w:r>
        <w:rPr>
          <w:rFonts w:ascii="Arial" w:hAnsi="Arial" w:cs="Arial" w:eastAsia="Arial"/>
          <w:sz w:val="36"/>
        </w:rPr>
        <w:t>Moral: Opportunities become fruitful only through consistent effort.</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10: The Borrowed Umbrella</w:t>
      </w:r>
    </w:p>
    <w:p>
      <w:pPr>
        <w:spacing w:line="270" w:lineRule="auto" w:after="0" w:before="0"/>
        <w:ind w:right="0" w:left="0"/>
      </w:pPr>
      <w:r>
        <w:rPr>
          <w:rFonts w:ascii="Arial" w:hAnsi="Arial" w:cs="Arial" w:eastAsia="Arial"/>
          <w:sz w:val="36"/>
        </w:rPr>
        <w:t xml:space="preserve">One rainy afternoon, Nisha noticed a girl standing outside the school without an umbrella. The girl was worried because she had a long walk home. Nisha offered to share her umbrella. The two walked together until they reached a busy crossing. There, the girl suddenly realised that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0739262650.png"/>
            <wp:cNvGraphicFramePr/>
            <a:graphic xmlns:a="http://schemas.openxmlformats.org/drawingml/2006/main">
              <a:graphicData uri="http://schemas.openxmlformats.org/drawingml/2006/picture">
                <pic:pic xmlns:pic="http://schemas.openxmlformats.org/drawingml/2006/picture">
                  <pic:nvPicPr>
                    <pic:cNvPr id="6" name="Picture 6" descr="image1790739262650.png"/>
                    <pic:cNvPicPr>
                      <a:picLocks noChangeAspect="true"/>
                    </pic:cNvPicPr>
                  </pic:nvPicPr>
                  <pic:blipFill>
                    <a:blip r:embed="rId6"/>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36"/>
        </w:rPr>
        <w:t>she had forgotten her schoolbag. Nisha returned with her to the classroom and helped her find it. They eventually reached the girl’s home safely. The next day, the girl thanked Nisha and promised to help someone else whenever she had the opportunity. A simple act of kindness had created a friendship.</w:t>
      </w:r>
    </w:p>
    <w:p>
      <w:pPr>
        <w:spacing w:line="270" w:lineRule="auto" w:after="0" w:before="0"/>
        <w:ind w:right="0" w:left="0"/>
      </w:pPr>
      <w:r>
        <w:rPr>
          <w:rFonts w:ascii="Arial" w:hAnsi="Arial" w:cs="Arial" w:eastAsia="Arial"/>
          <w:sz w:val="36"/>
        </w:rPr>
        <w:t>Moral: Kindness often returns in unexpected ways.</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11: The Unnecessary Competition</w:t>
      </w:r>
    </w:p>
    <w:p>
      <w:pPr>
        <w:spacing w:line="270" w:lineRule="auto" w:after="0" w:before="0"/>
        <w:ind w:right="0" w:left="0"/>
      </w:pPr>
      <w:r>
        <w:rPr>
          <w:rFonts w:ascii="Arial" w:hAnsi="Arial" w:cs="Arial" w:eastAsia="Arial"/>
          <w:sz w:val="36"/>
        </w:rPr>
        <w:t>Vikram always compared his marks with those of his classmates. Even after scoring well, he felt unhappy if someone scored higher. His teacher noticed this and advised him to compare his present performance with his own previous work instead. Vikram began setting personal goals. He focused on improving his handwriting, vocabulary, concentration, and understanding of difficult topics. Gradually, his marks improved, but more importantly, he became confident and less anxious. He realised that constant comparison could make success feel empty. Progress was more meaningful when it was measured against one’s own efforts.</w:t>
      </w:r>
    </w:p>
    <w:p>
      <w:pPr>
        <w:spacing w:line="270" w:lineRule="auto" w:after="0" w:before="0"/>
        <w:ind w:right="0" w:left="0"/>
      </w:pPr>
      <w:r>
        <w:rPr>
          <w:rFonts w:ascii="Arial" w:hAnsi="Arial" w:cs="Arial" w:eastAsia="Arial"/>
          <w:sz w:val="36"/>
        </w:rPr>
        <w:t>Moral: Self-improvement is more meaningful than constant comparison.</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Passage 12: The Lost Bird</w:t>
      </w:r>
    </w:p>
    <w:p>
      <w:pPr>
        <w:spacing w:line="270" w:lineRule="auto" w:after="0" w:before="0"/>
        <w:ind w:right="0" w:left="0"/>
      </w:pPr>
      <w:r>
        <w:rPr>
          <w:rFonts w:ascii="Arial" w:hAnsi="Arial" w:cs="Arial" w:eastAsia="Arial"/>
          <w:sz w:val="36"/>
        </w:rPr>
        <w:t>While walking through a park, Dev noticed a small bird struggling near a bush. It appeared frightened and unable to fly properly. Dev did not try to catch it immediately. Instead, he observed it from a distance and informed a nearby animal-care worker. The worker examined the bird and discovered that its wing was injured. With proper care, the bird recovered after several days and was released safely. Dev learned that helping an animal did not mean interfering carelessly. Sometimes, the wisest form of kindness was to understand what was needed and seek appropriate help.</w:t>
      </w:r>
    </w:p>
    <w:p>
      <w:pPr>
        <w:spacing w:line="270" w:lineRule="auto" w:after="0" w:before="0"/>
        <w:ind w:right="0" w:left="0"/>
      </w:pPr>
      <w:r>
        <w:rPr>
          <w:rFonts w:ascii="Arial" w:hAnsi="Arial" w:cs="Arial" w:eastAsia="Arial"/>
          <w:sz w:val="36"/>
        </w:rPr>
        <w:t>Moral: Compassion should be guided by knowledge and responsibility.</w:t>
      </w:r>
    </w:p>
    <w:sectPr>
      <w:pgSz w:h="16840" w:w="11900"/>
      <w:pgMar>
        <w:pgMar w:top="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2026-09-30T03:34:22Z</dcterms:created>
  <dc:creator>Apache POI</dc:creator>
</cp:coreProperties>
</file>